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1FC9" w14:textId="041F95F5" w:rsidR="00F23F16" w:rsidRPr="009A48A3" w:rsidRDefault="00DA2F19" w:rsidP="00DA2F19">
      <w:pPr>
        <w:jc w:val="center"/>
        <w:rPr>
          <w:b/>
          <w:bCs/>
          <w:sz w:val="28"/>
          <w:szCs w:val="28"/>
        </w:rPr>
      </w:pPr>
      <w:r w:rsidRPr="009A48A3">
        <w:rPr>
          <w:b/>
          <w:bCs/>
          <w:sz w:val="28"/>
          <w:szCs w:val="28"/>
        </w:rPr>
        <w:t>Communiqué de Presse –</w:t>
      </w:r>
      <w:r w:rsidR="003B2A70" w:rsidRPr="009A48A3">
        <w:rPr>
          <w:b/>
          <w:bCs/>
          <w:sz w:val="28"/>
          <w:szCs w:val="28"/>
        </w:rPr>
        <w:t xml:space="preserve"> Un</w:t>
      </w:r>
      <w:r w:rsidRPr="009A48A3">
        <w:rPr>
          <w:b/>
          <w:bCs/>
          <w:sz w:val="28"/>
          <w:szCs w:val="28"/>
        </w:rPr>
        <w:t xml:space="preserve"> Dispositif d’hébergement</w:t>
      </w:r>
      <w:r w:rsidR="003B2A70" w:rsidRPr="009A48A3">
        <w:rPr>
          <w:b/>
          <w:bCs/>
          <w:sz w:val="28"/>
          <w:szCs w:val="28"/>
        </w:rPr>
        <w:t xml:space="preserve"> d’urgence sur le territoire</w:t>
      </w:r>
      <w:r w:rsidRPr="009A48A3">
        <w:rPr>
          <w:b/>
          <w:bCs/>
          <w:sz w:val="28"/>
          <w:szCs w:val="28"/>
        </w:rPr>
        <w:t xml:space="preserve"> </w:t>
      </w:r>
      <w:r w:rsidR="003B2A70" w:rsidRPr="009A48A3">
        <w:rPr>
          <w:b/>
          <w:bCs/>
          <w:sz w:val="28"/>
          <w:szCs w:val="28"/>
        </w:rPr>
        <w:t>du</w:t>
      </w:r>
      <w:r w:rsidRPr="009A48A3">
        <w:rPr>
          <w:b/>
          <w:bCs/>
          <w:sz w:val="28"/>
          <w:szCs w:val="28"/>
        </w:rPr>
        <w:t xml:space="preserve"> Brabant wallon </w:t>
      </w:r>
    </w:p>
    <w:p w14:paraId="2E5B697C" w14:textId="2EE3DEF6" w:rsidR="003B2A70" w:rsidRPr="009A48A3" w:rsidRDefault="003B2A70" w:rsidP="003B2A70">
      <w:pPr>
        <w:jc w:val="both"/>
      </w:pPr>
      <w:r w:rsidRPr="009A48A3">
        <w:t>Le Relais social lance officiellement le premier Dispositif d’hébergement d’urgence (acronyme DHU) à destination des personnes sans-abri</w:t>
      </w:r>
      <w:r w:rsidR="000645ED">
        <w:t xml:space="preserve"> et mal-logées</w:t>
      </w:r>
      <w:r w:rsidRPr="009A48A3">
        <w:t>. Expérience pilote, ce projet tant attendu par les citoyens et les pouvoirs publics est mené en collaboration avec les partenaires du réseau et plus particulièrement trois CPAS ; à savoir le CPAS de Nivelles, d’Ottignies</w:t>
      </w:r>
      <w:r w:rsidR="00043CE9">
        <w:t>-</w:t>
      </w:r>
      <w:r w:rsidRPr="009A48A3">
        <w:t xml:space="preserve">Louvain-la-Neuve et de Wavre.  </w:t>
      </w:r>
    </w:p>
    <w:p w14:paraId="0A27E645" w14:textId="40CEB09E" w:rsidR="00AF7791" w:rsidRPr="009A48A3" w:rsidRDefault="00AF7791" w:rsidP="00AF7791">
      <w:pPr>
        <w:jc w:val="both"/>
      </w:pPr>
      <w:r w:rsidRPr="009A48A3">
        <w:t>Le DHU se compose de différents lieux d’hébergement réparti</w:t>
      </w:r>
      <w:r w:rsidR="007F7074">
        <w:t>s</w:t>
      </w:r>
      <w:r w:rsidRPr="009A48A3">
        <w:t xml:space="preserve"> sur l’ensemble de la Province. L’objectif est de pouvoir proposer un endroit où les personnes sans logement </w:t>
      </w:r>
      <w:r w:rsidR="000645ED">
        <w:t>peuvent</w:t>
      </w:r>
      <w:r w:rsidR="000645ED" w:rsidRPr="009A48A3">
        <w:t xml:space="preserve"> </w:t>
      </w:r>
      <w:r w:rsidRPr="009A48A3">
        <w:t xml:space="preserve">se poser et entreprendre des démarches sociales en vue d’une réinsertion. </w:t>
      </w:r>
    </w:p>
    <w:p w14:paraId="5B560089" w14:textId="4DA112E6" w:rsidR="00DA2F19" w:rsidRPr="009A48A3" w:rsidRDefault="000645ED" w:rsidP="00AF7791">
      <w:r>
        <w:t xml:space="preserve">La Province du Brabant wallon a longtemps été interpelée sur </w:t>
      </w:r>
      <w:r w:rsidRPr="009A48A3">
        <w:t>l’absence d’un abri de nuit sur le territoire</w:t>
      </w:r>
      <w:r>
        <w:t xml:space="preserve">. La </w:t>
      </w:r>
      <w:r w:rsidR="00DA2F19" w:rsidRPr="009A48A3">
        <w:t>mise en place du Relais social du Brabant wallon, a permis de réunir les services impliqués dans la prise en charge des personnes sans-abri pour qu’une solution puisse être proposée.</w:t>
      </w:r>
    </w:p>
    <w:p w14:paraId="0D55EAFE" w14:textId="1DE48BA2" w:rsidR="00452D7C" w:rsidRPr="009A48A3" w:rsidRDefault="00DA2F19" w:rsidP="00DA2F19">
      <w:pPr>
        <w:jc w:val="both"/>
      </w:pPr>
      <w:r w:rsidRPr="009A48A3">
        <w:t>Ces hébergement</w:t>
      </w:r>
      <w:r w:rsidR="00C74717" w:rsidRPr="009A48A3">
        <w:t>s</w:t>
      </w:r>
      <w:r w:rsidRPr="009A48A3">
        <w:t xml:space="preserve"> fonctionnent selon des modalités communes ; à savoir </w:t>
      </w:r>
      <w:r w:rsidR="00C74717" w:rsidRPr="009A48A3">
        <w:t xml:space="preserve">un dispatching centralisé au niveau du Relais social, </w:t>
      </w:r>
      <w:r w:rsidRPr="009A48A3">
        <w:t>un hébergement gratuit pendant 7 jours</w:t>
      </w:r>
      <w:r w:rsidR="00452D7C" w:rsidRPr="009A48A3">
        <w:t xml:space="preserve"> et</w:t>
      </w:r>
      <w:r w:rsidRPr="009A48A3">
        <w:t xml:space="preserve"> la possibilité de rester plus longtemps moyennant une </w:t>
      </w:r>
      <w:r w:rsidR="00452D7C" w:rsidRPr="009A48A3">
        <w:t>indemnité</w:t>
      </w:r>
      <w:r w:rsidRPr="009A48A3">
        <w:t xml:space="preserve"> financière (avec un maximum de 6 mois)</w:t>
      </w:r>
      <w:r w:rsidR="00452D7C" w:rsidRPr="009A48A3">
        <w:t xml:space="preserve">. Tout au long de l’hébergement, les équipes du Relais social, en collaboration avec les acteurs de terrain, </w:t>
      </w:r>
      <w:r w:rsidR="00452D7C" w:rsidRPr="00BA4C8F">
        <w:t>accompagnent les personnes dans la réalisation de démarche</w:t>
      </w:r>
      <w:r w:rsidR="002041B0" w:rsidRPr="00BA4C8F">
        <w:t>s</w:t>
      </w:r>
      <w:r w:rsidR="00452D7C" w:rsidRPr="00BA4C8F">
        <w:t xml:space="preserve"> </w:t>
      </w:r>
      <w:r w:rsidR="00E93808" w:rsidRPr="00BA4C8F">
        <w:t>et aident</w:t>
      </w:r>
      <w:r w:rsidR="00584C6E" w:rsidRPr="00BA4C8F">
        <w:t xml:space="preserve"> </w:t>
      </w:r>
      <w:r w:rsidR="00E93808" w:rsidRPr="00BA4C8F">
        <w:t xml:space="preserve">à </w:t>
      </w:r>
      <w:r w:rsidR="00452D7C" w:rsidRPr="00BA4C8F">
        <w:t>la création de liens</w:t>
      </w:r>
      <w:r w:rsidR="003809CF" w:rsidRPr="00BA4C8F">
        <w:t xml:space="preserve">. </w:t>
      </w:r>
      <w:r w:rsidR="00452D7C" w:rsidRPr="00BA4C8F">
        <w:t>Cet accompagnement fait partie</w:t>
      </w:r>
      <w:r w:rsidR="00452D7C" w:rsidRPr="009A48A3">
        <w:t xml:space="preserve"> inhérente du projet.</w:t>
      </w:r>
      <w:r w:rsidR="004B5725" w:rsidRPr="009A48A3">
        <w:t xml:space="preserve"> Les </w:t>
      </w:r>
      <w:proofErr w:type="spellStart"/>
      <w:r w:rsidR="004B5725" w:rsidRPr="009A48A3">
        <w:t>travailleur</w:t>
      </w:r>
      <w:r w:rsidR="002041B0">
        <w:t>·euse</w:t>
      </w:r>
      <w:r w:rsidR="004B5725" w:rsidRPr="009A48A3">
        <w:t>s</w:t>
      </w:r>
      <w:proofErr w:type="spellEnd"/>
      <w:r w:rsidR="004B5725" w:rsidRPr="009A48A3">
        <w:t xml:space="preserve"> connectent également la personne hébergée auprès des services de premières lignes et aux différents projets du Relais social (</w:t>
      </w:r>
      <w:proofErr w:type="spellStart"/>
      <w:r w:rsidR="004B5725" w:rsidRPr="009A48A3">
        <w:t>Housing</w:t>
      </w:r>
      <w:proofErr w:type="spellEnd"/>
      <w:r w:rsidR="004B5725" w:rsidRPr="009A48A3">
        <w:t xml:space="preserve"> First, Capteur logement).</w:t>
      </w:r>
    </w:p>
    <w:p w14:paraId="64F8EDBF" w14:textId="04785F23" w:rsidR="00452D7C" w:rsidRPr="009A48A3" w:rsidRDefault="00452D7C" w:rsidP="00DA2F19">
      <w:pPr>
        <w:jc w:val="both"/>
      </w:pPr>
      <w:r w:rsidRPr="009A48A3">
        <w:t xml:space="preserve">Actuellement, le DHU se compose de 5 unités d’hébergement pouvant accueillir entre 8 et 11 personnes. Plus précisément : </w:t>
      </w:r>
    </w:p>
    <w:p w14:paraId="30CFECE2" w14:textId="3874D8D6" w:rsidR="00452D7C" w:rsidRPr="009A48A3" w:rsidRDefault="00452D7C" w:rsidP="00452D7C">
      <w:pPr>
        <w:pStyle w:val="Paragraphedeliste"/>
        <w:numPr>
          <w:ilvl w:val="0"/>
          <w:numId w:val="1"/>
        </w:numPr>
        <w:jc w:val="both"/>
      </w:pPr>
      <w:r w:rsidRPr="009A48A3">
        <w:t>Le CPAS de Nivelles</w:t>
      </w:r>
      <w:r w:rsidR="000645ED">
        <w:t xml:space="preserve"> : </w:t>
      </w:r>
      <w:r w:rsidRPr="009A48A3">
        <w:t>un appartement trois chambres permettant d’accueillir trois personnes isolées</w:t>
      </w:r>
      <w:r w:rsidR="00DC2F51" w:rsidRPr="009A48A3">
        <w:t xml:space="preserve"> ; </w:t>
      </w:r>
    </w:p>
    <w:p w14:paraId="2EB649FF" w14:textId="6AB8A511" w:rsidR="00452D7C" w:rsidRPr="009A48A3" w:rsidRDefault="00452D7C" w:rsidP="00452D7C">
      <w:pPr>
        <w:pStyle w:val="Paragraphedeliste"/>
        <w:numPr>
          <w:ilvl w:val="0"/>
          <w:numId w:val="1"/>
        </w:numPr>
        <w:jc w:val="both"/>
      </w:pPr>
      <w:r w:rsidRPr="009A48A3">
        <w:t>Le CPAS d’Ottignies-Louvain-</w:t>
      </w:r>
      <w:r w:rsidR="00342446">
        <w:t>l</w:t>
      </w:r>
      <w:r w:rsidRPr="009A48A3">
        <w:t>a-Neuve</w:t>
      </w:r>
      <w:r w:rsidR="000645ED">
        <w:t xml:space="preserve"> : </w:t>
      </w:r>
      <w:r w:rsidRPr="009A48A3">
        <w:t>deux appartements</w:t>
      </w:r>
      <w:r w:rsidR="00342446">
        <w:t>,</w:t>
      </w:r>
      <w:r w:rsidRPr="009A48A3">
        <w:t xml:space="preserve"> dont un d’une chambre (possibilité d’accueillir un couple) et un autre de deux chambres (pouvant accueillir une famille de 4 personnes)</w:t>
      </w:r>
      <w:r w:rsidR="009B2594">
        <w:t> ;</w:t>
      </w:r>
    </w:p>
    <w:p w14:paraId="03559652" w14:textId="5F4053DC" w:rsidR="00452D7C" w:rsidRPr="009A48A3" w:rsidRDefault="00452D7C" w:rsidP="00DA2F19">
      <w:pPr>
        <w:pStyle w:val="Paragraphedeliste"/>
        <w:numPr>
          <w:ilvl w:val="0"/>
          <w:numId w:val="1"/>
        </w:numPr>
        <w:jc w:val="both"/>
      </w:pPr>
      <w:r w:rsidRPr="009A48A3">
        <w:t>Le CPAS de Wavre</w:t>
      </w:r>
      <w:r w:rsidR="000645ED">
        <w:t xml:space="preserve"> : </w:t>
      </w:r>
      <w:r w:rsidRPr="009A48A3">
        <w:t xml:space="preserve">deux conteneurs pouvant accueillir deux personnes isolées. </w:t>
      </w:r>
    </w:p>
    <w:p w14:paraId="10BF366B" w14:textId="33F35B6D" w:rsidR="001B26DA" w:rsidRPr="009A48A3" w:rsidRDefault="001B26DA" w:rsidP="001B26DA">
      <w:pPr>
        <w:jc w:val="both"/>
      </w:pPr>
      <w:r w:rsidRPr="009A48A3">
        <w:t>Une charte a été réalisée par le Relais social</w:t>
      </w:r>
      <w:r w:rsidR="002C1884" w:rsidRPr="009A48A3">
        <w:t xml:space="preserve"> afin de définir les contours et la philosophie du projet. En la signant, les différents partenaires s’engagent à différents niveaux afin que ce dispositif repose sur un principe de solidarité inter-service et inter-communal. </w:t>
      </w:r>
      <w:r w:rsidRPr="009A48A3">
        <w:t>Cette charte engage</w:t>
      </w:r>
      <w:r w:rsidR="00610F78" w:rsidRPr="009A48A3">
        <w:t>, notamment,</w:t>
      </w:r>
      <w:r w:rsidRPr="009A48A3">
        <w:t xml:space="preserve"> un CPAS ne disposant pas d’hébergement sur son territoire à respecter certains engagements dont le principal est le maintien du dossier de la personne dans son </w:t>
      </w:r>
      <w:r w:rsidR="004B5725" w:rsidRPr="009A48A3">
        <w:t>champ d’action.</w:t>
      </w:r>
    </w:p>
    <w:p w14:paraId="36DEA2B4" w14:textId="3B5E3227" w:rsidR="00452D7C" w:rsidRPr="009A48A3" w:rsidRDefault="00CF5AAB" w:rsidP="00452D7C">
      <w:pPr>
        <w:rPr>
          <w:b/>
          <w:bCs/>
          <w:i/>
          <w:iCs/>
        </w:rPr>
      </w:pPr>
      <w:r w:rsidRPr="009A48A3">
        <w:rPr>
          <w:b/>
          <w:bCs/>
          <w:i/>
          <w:iCs/>
        </w:rPr>
        <w:t>Un dispositif d’hébergement d’urgence plutôt qu’un abri de nuit au sens strict</w:t>
      </w:r>
    </w:p>
    <w:p w14:paraId="5AFBE4B4" w14:textId="3F0DD215" w:rsidR="00CE251F" w:rsidRPr="009A48A3" w:rsidRDefault="00452D7C" w:rsidP="00452D7C">
      <w:pPr>
        <w:jc w:val="both"/>
      </w:pPr>
      <w:r w:rsidRPr="009A48A3">
        <w:t>Les partenaires du Relais social souhaite</w:t>
      </w:r>
      <w:r w:rsidR="00360867">
        <w:t>nt</w:t>
      </w:r>
      <w:r w:rsidRPr="009A48A3">
        <w:t xml:space="preserve"> avec la mise en place de ce projet pouvoir innover dans la </w:t>
      </w:r>
      <w:r w:rsidR="00216A6D" w:rsidRPr="009A48A3">
        <w:t>prise en</w:t>
      </w:r>
      <w:r w:rsidRPr="009A48A3">
        <w:t xml:space="preserve"> charge </w:t>
      </w:r>
      <w:r w:rsidR="00216A6D" w:rsidRPr="009A48A3">
        <w:t>d</w:t>
      </w:r>
      <w:r w:rsidRPr="009A48A3">
        <w:t xml:space="preserve">es personnes sans logement avec un modèle qui correspond davantage aux besoins du territoire.  </w:t>
      </w:r>
      <w:r w:rsidR="00CE251F" w:rsidRPr="009A48A3">
        <w:t xml:space="preserve">En effet, la mise en place d’un abri de nuit localisé à un endroit spécifique ne </w:t>
      </w:r>
      <w:r w:rsidR="004B5725" w:rsidRPr="009A48A3">
        <w:t>permet pas de répondre aux</w:t>
      </w:r>
      <w:r w:rsidR="00CE251F" w:rsidRPr="009A48A3">
        <w:t xml:space="preserve"> difficultés de mobilité inhérente</w:t>
      </w:r>
      <w:r w:rsidR="00F84D09">
        <w:t>s</w:t>
      </w:r>
      <w:r w:rsidR="00CE251F" w:rsidRPr="009A48A3">
        <w:t xml:space="preserve"> à la géographie du Brabant wallon</w:t>
      </w:r>
      <w:r w:rsidR="005430F3" w:rsidRPr="009A48A3">
        <w:t xml:space="preserve"> : </w:t>
      </w:r>
      <w:r w:rsidR="00CE251F" w:rsidRPr="009A48A3">
        <w:t xml:space="preserve">les personnes </w:t>
      </w:r>
      <w:r w:rsidR="003D5899" w:rsidRPr="009A48A3">
        <w:t>en besoin d’hébergement</w:t>
      </w:r>
      <w:r w:rsidR="00CE251F" w:rsidRPr="009A48A3">
        <w:t xml:space="preserve"> ont plus vite fait de rejoindre les grandes villes du pays (Bruxelles, Namur, Charleroi, …) que de voyager à l’intérieur du Brabant wallon. La volonté des acteurs était, avec le DHU, de développer une offre locale. </w:t>
      </w:r>
    </w:p>
    <w:p w14:paraId="4B78EBF5" w14:textId="0BB92256" w:rsidR="00CF5AAB" w:rsidRPr="009A48A3" w:rsidRDefault="00CF5AAB" w:rsidP="00CF5AAB">
      <w:pPr>
        <w:rPr>
          <w:b/>
          <w:bCs/>
          <w:i/>
          <w:iCs/>
        </w:rPr>
      </w:pPr>
      <w:r w:rsidRPr="009A48A3">
        <w:rPr>
          <w:b/>
          <w:bCs/>
          <w:i/>
          <w:iCs/>
        </w:rPr>
        <w:t>Briser le cycle de l’urgence pour aller vers celui de l’insertion</w:t>
      </w:r>
    </w:p>
    <w:p w14:paraId="55294037" w14:textId="3B97E4F6" w:rsidR="00CE251F" w:rsidRPr="009A48A3" w:rsidRDefault="00483673" w:rsidP="00452D7C">
      <w:pPr>
        <w:jc w:val="both"/>
      </w:pPr>
      <w:r w:rsidRPr="008E1EF1">
        <w:lastRenderedPageBreak/>
        <w:t>Le souhait du réseau était également</w:t>
      </w:r>
      <w:r w:rsidR="00CE251F" w:rsidRPr="008E1EF1">
        <w:t xml:space="preserve"> de « briser » le cycle de l’urgence en</w:t>
      </w:r>
      <w:r w:rsidR="00E93808" w:rsidRPr="008E1EF1">
        <w:t xml:space="preserve"> proposant un temps</w:t>
      </w:r>
      <w:r w:rsidR="008E1EF1" w:rsidRPr="008E1EF1">
        <w:t xml:space="preserve"> pour se « poser »</w:t>
      </w:r>
      <w:r w:rsidR="00E93808" w:rsidRPr="008E1EF1">
        <w:t xml:space="preserve">  et </w:t>
      </w:r>
      <w:r w:rsidR="008E1EF1" w:rsidRPr="008E1EF1">
        <w:t>en leur</w:t>
      </w:r>
      <w:r w:rsidR="00E93808" w:rsidRPr="008E1EF1">
        <w:t xml:space="preserve"> permettant</w:t>
      </w:r>
      <w:r w:rsidR="008E1EF1" w:rsidRPr="008E1EF1">
        <w:t xml:space="preserve"> </w:t>
      </w:r>
      <w:r w:rsidR="008E1EF1" w:rsidRPr="008E1EF1">
        <w:t>de remettre</w:t>
      </w:r>
      <w:r w:rsidR="008E1EF1" w:rsidRPr="009A48A3">
        <w:t xml:space="preserve"> en place des démarches. </w:t>
      </w:r>
      <w:r w:rsidR="00CE251F" w:rsidRPr="009A48A3">
        <w:t>Le DHU a été pensé de manière complémentaire à l’offre existante, notamment en lien avec les accueils de jour et avec les maisons d’accueil. La volonté est de pouvoir articuler l’ensemble des services avec le dispositif en construction. Une attention particulière sera également portée aux personnes qui ne sont pas facilement « inclus</w:t>
      </w:r>
      <w:r w:rsidR="00CF5AAB" w:rsidRPr="009A48A3">
        <w:t>es</w:t>
      </w:r>
      <w:r w:rsidR="00CE251F" w:rsidRPr="009A48A3">
        <w:t> » dans les solutions d’hébergement actuel</w:t>
      </w:r>
      <w:r w:rsidR="008E5ECE" w:rsidRPr="009A48A3">
        <w:t>les</w:t>
      </w:r>
      <w:r w:rsidR="00CF5AAB" w:rsidRPr="009A48A3">
        <w:t>. A titre d’exemple,</w:t>
      </w:r>
      <w:r w:rsidR="00CE251F" w:rsidRPr="009A48A3">
        <w:t xml:space="preserve"> on remarque que les couples sont difficilement </w:t>
      </w:r>
      <w:r w:rsidR="004B5725" w:rsidRPr="009A48A3">
        <w:t>acceptés</w:t>
      </w:r>
      <w:r w:rsidR="00CE251F" w:rsidRPr="009A48A3">
        <w:t xml:space="preserve"> en maison d’accueil, de même qu’une personne avec un animal de compagnie, … </w:t>
      </w:r>
    </w:p>
    <w:p w14:paraId="5DD24046" w14:textId="668DEEE9" w:rsidR="00DA2F19" w:rsidRPr="009A48A3" w:rsidRDefault="00CF5AAB" w:rsidP="00DA2F19">
      <w:pPr>
        <w:jc w:val="both"/>
      </w:pPr>
      <w:r w:rsidRPr="009A48A3">
        <w:t>L</w:t>
      </w:r>
      <w:r w:rsidR="00CE251F" w:rsidRPr="009A48A3">
        <w:t xml:space="preserve">es </w:t>
      </w:r>
      <w:r w:rsidR="004B5725" w:rsidRPr="009A48A3">
        <w:t>défis</w:t>
      </w:r>
      <w:r w:rsidR="00CE251F" w:rsidRPr="009A48A3">
        <w:t xml:space="preserve"> </w:t>
      </w:r>
      <w:r w:rsidR="004B5725" w:rsidRPr="009A48A3">
        <w:t>liés au</w:t>
      </w:r>
      <w:r w:rsidR="00CE251F" w:rsidRPr="009A48A3">
        <w:t xml:space="preserve"> développement d’un projet </w:t>
      </w:r>
      <w:r w:rsidRPr="009A48A3">
        <w:t>innovant</w:t>
      </w:r>
      <w:r w:rsidR="00CE251F" w:rsidRPr="009A48A3">
        <w:t xml:space="preserve"> sont importants car les moyens attribués sont limités et le DHU ne bénéficie pas des mêmes avantages que les abris de nuit dans le cadre de leur agrément. </w:t>
      </w:r>
    </w:p>
    <w:p w14:paraId="6F7E4646" w14:textId="7C9DD5E5" w:rsidR="00CE251F" w:rsidRPr="009A48A3" w:rsidRDefault="00BF1BEA" w:rsidP="00DA2F19">
      <w:pPr>
        <w:jc w:val="both"/>
        <w:rPr>
          <w:b/>
          <w:bCs/>
        </w:rPr>
      </w:pPr>
      <w:r w:rsidRPr="009A48A3">
        <w:rPr>
          <w:b/>
          <w:bCs/>
        </w:rPr>
        <w:t>Des perspectives à coconstruire avec les différents acteurs du réseau</w:t>
      </w:r>
    </w:p>
    <w:p w14:paraId="69E712F7" w14:textId="200FF00C" w:rsidR="00BF1BEA" w:rsidRPr="009A48A3" w:rsidRDefault="00EF65C7" w:rsidP="00DA2F19">
      <w:pPr>
        <w:jc w:val="both"/>
      </w:pPr>
      <w:r w:rsidRPr="009A48A3">
        <w:t>Les acteurs de terrain sont unanime</w:t>
      </w:r>
      <w:r w:rsidR="0068696E" w:rsidRPr="009A48A3">
        <w:t>s</w:t>
      </w:r>
      <w:r w:rsidRPr="009A48A3">
        <w:t>, l</w:t>
      </w:r>
      <w:r w:rsidR="001B26DA" w:rsidRPr="009A48A3">
        <w:t xml:space="preserve">a solution proposée </w:t>
      </w:r>
      <w:r w:rsidR="00BF1BEA" w:rsidRPr="009A48A3">
        <w:t>n</w:t>
      </w:r>
      <w:r w:rsidR="001B26DA" w:rsidRPr="009A48A3">
        <w:t>e va pas répondre à l’ensemble des demandes d’hébergement sur le territoire</w:t>
      </w:r>
      <w:r w:rsidR="00E76A6D">
        <w:t>,</w:t>
      </w:r>
      <w:r w:rsidR="00BF1BEA" w:rsidRPr="009A48A3">
        <w:t xml:space="preserve"> mais elle s’insérera dans le panel de solutions existantes</w:t>
      </w:r>
      <w:r w:rsidR="001B26DA" w:rsidRPr="009A48A3">
        <w:t>. (</w:t>
      </w:r>
      <w:r w:rsidR="00BF1BEA" w:rsidRPr="009A48A3">
        <w:t>Maison</w:t>
      </w:r>
      <w:r w:rsidR="001B26DA" w:rsidRPr="009A48A3">
        <w:t xml:space="preserve"> d’accueil, logement d’urgence et de transit des CPAS). </w:t>
      </w:r>
    </w:p>
    <w:p w14:paraId="458E041A" w14:textId="2B742627" w:rsidR="004B5725" w:rsidRPr="009A48A3" w:rsidRDefault="001B26DA" w:rsidP="00DA2F19">
      <w:pPr>
        <w:jc w:val="both"/>
      </w:pPr>
      <w:r w:rsidRPr="009A48A3">
        <w:t>Les</w:t>
      </w:r>
      <w:r w:rsidR="00BF1BEA" w:rsidRPr="009A48A3">
        <w:t xml:space="preserve"> différents</w:t>
      </w:r>
      <w:r w:rsidRPr="009A48A3">
        <w:t xml:space="preserve"> acteurs ont fait le choix de proposer un hébergement qualitatif, tout en sachant pertinemment les limites d’un tel dispositif.</w:t>
      </w:r>
      <w:r w:rsidR="00BF1BEA" w:rsidRPr="009A48A3">
        <w:t xml:space="preserve"> </w:t>
      </w:r>
      <w:r w:rsidRPr="009A48A3">
        <w:t xml:space="preserve">Il s’agit d’un projet pilote qui est évalué de manière continue et qui est voué à encore </w:t>
      </w:r>
      <w:r w:rsidR="004B5725" w:rsidRPr="009A48A3">
        <w:t>évoluer</w:t>
      </w:r>
      <w:r w:rsidRPr="009A48A3">
        <w:t>. Actuellement, ce sont les partenaires du Relais social qui peuvent introduire les demandes d’hébergement.</w:t>
      </w:r>
    </w:p>
    <w:p w14:paraId="43F09304" w14:textId="08D372B4" w:rsidR="000645ED" w:rsidRDefault="004B5725" w:rsidP="00DA2F19">
      <w:pPr>
        <w:jc w:val="both"/>
      </w:pPr>
      <w:r w:rsidRPr="009A48A3">
        <w:t>A terme, le Relais social souhaite augmenter le nombre de place</w:t>
      </w:r>
      <w:r w:rsidR="00CF5825" w:rsidRPr="009A48A3">
        <w:t>s afin d</w:t>
      </w:r>
      <w:r w:rsidR="0068696E" w:rsidRPr="009A48A3">
        <w:t xml:space="preserve">e </w:t>
      </w:r>
      <w:r w:rsidR="00CF5825" w:rsidRPr="009A48A3">
        <w:t>couvrir</w:t>
      </w:r>
      <w:r w:rsidRPr="009A48A3">
        <w:t xml:space="preserve"> un territoire plus large et </w:t>
      </w:r>
      <w:r w:rsidR="0068696E" w:rsidRPr="009A48A3">
        <w:t xml:space="preserve">d’investiguer </w:t>
      </w:r>
      <w:r w:rsidRPr="009A48A3">
        <w:t>également des communes plus rurales.</w:t>
      </w:r>
    </w:p>
    <w:p w14:paraId="32E42B9F" w14:textId="77777777" w:rsidR="000645ED" w:rsidRPr="009A48A3" w:rsidRDefault="000645ED" w:rsidP="00DA2F19">
      <w:pPr>
        <w:jc w:val="both"/>
      </w:pPr>
    </w:p>
    <w:p w14:paraId="6A376167" w14:textId="3DDA0A84" w:rsidR="004B5725" w:rsidRPr="000645ED" w:rsidRDefault="00BF1BEA" w:rsidP="00DA2F19">
      <w:pPr>
        <w:jc w:val="both"/>
        <w:rPr>
          <w:b/>
          <w:bCs/>
        </w:rPr>
      </w:pPr>
      <w:r w:rsidRPr="000645ED">
        <w:rPr>
          <w:b/>
          <w:bCs/>
        </w:rPr>
        <w:t>Contact presse :</w:t>
      </w:r>
    </w:p>
    <w:p w14:paraId="4CECFB03" w14:textId="5982EF42" w:rsidR="000645ED" w:rsidRPr="000645ED" w:rsidRDefault="000645ED" w:rsidP="000645ED">
      <w:pPr>
        <w:pStyle w:val="Paragraphedeliste"/>
        <w:numPr>
          <w:ilvl w:val="0"/>
          <w:numId w:val="1"/>
        </w:numPr>
        <w:shd w:val="clear" w:color="auto" w:fill="FFFFFF"/>
        <w:rPr>
          <w:rFonts w:ascii="Arial" w:eastAsia="Times New Roman" w:hAnsi="Arial" w:cs="Arial"/>
          <w:color w:val="500050"/>
          <w:sz w:val="24"/>
          <w:szCs w:val="24"/>
          <w:lang w:eastAsia="fr-BE"/>
        </w:rPr>
      </w:pPr>
      <w:r w:rsidRPr="009A48A3">
        <w:t>Maelle Dewaele, coordinatrice du Relais social du Brabant wallon</w:t>
      </w:r>
      <w:r>
        <w:t xml:space="preserve">, tel :  </w:t>
      </w:r>
      <w:r w:rsidRPr="000645ED">
        <w:t>0472 89 52 18</w:t>
      </w:r>
    </w:p>
    <w:p w14:paraId="178B5F67" w14:textId="3D65967C" w:rsidR="004B5725" w:rsidRPr="009A48A3" w:rsidRDefault="004B5725" w:rsidP="004B5725">
      <w:pPr>
        <w:pStyle w:val="Paragraphedeliste"/>
        <w:numPr>
          <w:ilvl w:val="0"/>
          <w:numId w:val="1"/>
        </w:numPr>
        <w:jc w:val="both"/>
      </w:pPr>
      <w:r w:rsidRPr="009A48A3">
        <w:t xml:space="preserve">Colette Delmotte, présidente du CPAS de Nivelles </w:t>
      </w:r>
      <w:r w:rsidR="000645ED">
        <w:t>et présidente du Relais social</w:t>
      </w:r>
      <w:r w:rsidR="003D6582">
        <w:t xml:space="preserve"> : 0498/ </w:t>
      </w:r>
      <w:r w:rsidR="00F3396C">
        <w:t>54 13 01</w:t>
      </w:r>
    </w:p>
    <w:p w14:paraId="6E28EB79" w14:textId="1C423A44" w:rsidR="004B5725" w:rsidRPr="009A48A3" w:rsidRDefault="004B5725" w:rsidP="004B5725">
      <w:pPr>
        <w:pStyle w:val="Paragraphedeliste"/>
        <w:numPr>
          <w:ilvl w:val="0"/>
          <w:numId w:val="1"/>
        </w:numPr>
        <w:jc w:val="both"/>
      </w:pPr>
      <w:r w:rsidRPr="009A48A3">
        <w:t xml:space="preserve">Michael </w:t>
      </w:r>
      <w:proofErr w:type="spellStart"/>
      <w:r w:rsidRPr="009A48A3">
        <w:t>Gaux</w:t>
      </w:r>
      <w:proofErr w:type="spellEnd"/>
      <w:r w:rsidRPr="009A48A3">
        <w:t>, président du CPAS d’Ottignies-Louvain-la-Neuve</w:t>
      </w:r>
      <w:r w:rsidR="00D80F50">
        <w:t xml:space="preserve"> : </w:t>
      </w:r>
      <w:r w:rsidR="00D80F50" w:rsidRPr="00D80F50">
        <w:t>0498/62.97.28</w:t>
      </w:r>
    </w:p>
    <w:p w14:paraId="1AC46E86" w14:textId="7590B9B1" w:rsidR="004B5725" w:rsidRPr="009A48A3" w:rsidRDefault="004B5725" w:rsidP="004B5725">
      <w:pPr>
        <w:pStyle w:val="Paragraphedeliste"/>
        <w:numPr>
          <w:ilvl w:val="0"/>
          <w:numId w:val="1"/>
        </w:numPr>
        <w:jc w:val="both"/>
      </w:pPr>
      <w:r w:rsidRPr="009A48A3">
        <w:t xml:space="preserve">Carine </w:t>
      </w:r>
      <w:proofErr w:type="spellStart"/>
      <w:r w:rsidRPr="009A48A3">
        <w:t>Hermal</w:t>
      </w:r>
      <w:proofErr w:type="spellEnd"/>
      <w:r w:rsidRPr="009A48A3">
        <w:t>, présidente du CPAS de Wavre</w:t>
      </w:r>
      <w:r w:rsidR="003D6582">
        <w:t xml:space="preserve"> : 0486 56 83 32 </w:t>
      </w:r>
      <w:r w:rsidR="00E2711D">
        <w:t xml:space="preserve"> </w:t>
      </w:r>
    </w:p>
    <w:p w14:paraId="641F310B" w14:textId="15CBC695" w:rsidR="001B26DA" w:rsidRDefault="001B26DA" w:rsidP="00DA2F19">
      <w:pPr>
        <w:jc w:val="both"/>
      </w:pPr>
      <w:r>
        <w:t xml:space="preserve"> </w:t>
      </w:r>
    </w:p>
    <w:p w14:paraId="68C75953" w14:textId="77777777" w:rsidR="001B26DA" w:rsidRDefault="001B26DA" w:rsidP="00DA2F19">
      <w:pPr>
        <w:jc w:val="both"/>
      </w:pPr>
    </w:p>
    <w:sectPr w:rsidR="001B2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571F"/>
    <w:multiLevelType w:val="hybridMultilevel"/>
    <w:tmpl w:val="342249CE"/>
    <w:lvl w:ilvl="0" w:tplc="66DCA64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793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19"/>
    <w:rsid w:val="00043CE9"/>
    <w:rsid w:val="00047E04"/>
    <w:rsid w:val="000645ED"/>
    <w:rsid w:val="00087D22"/>
    <w:rsid w:val="001B26DA"/>
    <w:rsid w:val="002041B0"/>
    <w:rsid w:val="00216A6D"/>
    <w:rsid w:val="002C1884"/>
    <w:rsid w:val="00306382"/>
    <w:rsid w:val="00342446"/>
    <w:rsid w:val="00360867"/>
    <w:rsid w:val="003809CF"/>
    <w:rsid w:val="003B2A70"/>
    <w:rsid w:val="003D5899"/>
    <w:rsid w:val="003D6582"/>
    <w:rsid w:val="004453FC"/>
    <w:rsid w:val="00452D7C"/>
    <w:rsid w:val="00483673"/>
    <w:rsid w:val="004B5725"/>
    <w:rsid w:val="005148BE"/>
    <w:rsid w:val="005430F3"/>
    <w:rsid w:val="00584C6E"/>
    <w:rsid w:val="00610F78"/>
    <w:rsid w:val="00651D81"/>
    <w:rsid w:val="0068696E"/>
    <w:rsid w:val="007F7074"/>
    <w:rsid w:val="008223D4"/>
    <w:rsid w:val="008E1EF1"/>
    <w:rsid w:val="008E5ECE"/>
    <w:rsid w:val="008F2159"/>
    <w:rsid w:val="00941AE1"/>
    <w:rsid w:val="009965DE"/>
    <w:rsid w:val="009A48A3"/>
    <w:rsid w:val="009A4E6A"/>
    <w:rsid w:val="009B2594"/>
    <w:rsid w:val="00AA17CE"/>
    <w:rsid w:val="00AF7791"/>
    <w:rsid w:val="00BA4C8F"/>
    <w:rsid w:val="00BC493A"/>
    <w:rsid w:val="00BF1BEA"/>
    <w:rsid w:val="00C74717"/>
    <w:rsid w:val="00CE251F"/>
    <w:rsid w:val="00CF5825"/>
    <w:rsid w:val="00CF5AAB"/>
    <w:rsid w:val="00D80F50"/>
    <w:rsid w:val="00D91DA6"/>
    <w:rsid w:val="00DA2F19"/>
    <w:rsid w:val="00DB65A6"/>
    <w:rsid w:val="00DC2F51"/>
    <w:rsid w:val="00E02DB2"/>
    <w:rsid w:val="00E153CB"/>
    <w:rsid w:val="00E2711D"/>
    <w:rsid w:val="00E76A6D"/>
    <w:rsid w:val="00E93808"/>
    <w:rsid w:val="00EF65C7"/>
    <w:rsid w:val="00F23F16"/>
    <w:rsid w:val="00F3396C"/>
    <w:rsid w:val="00F84D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2B25"/>
  <w15:chartTrackingRefBased/>
  <w15:docId w15:val="{4335EF29-5416-453D-853C-E8904F9C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D7C"/>
    <w:pPr>
      <w:ind w:left="720"/>
      <w:contextualSpacing/>
    </w:pPr>
  </w:style>
  <w:style w:type="character" w:styleId="Marquedecommentaire">
    <w:name w:val="annotation reference"/>
    <w:basedOn w:val="Policepardfaut"/>
    <w:uiPriority w:val="99"/>
    <w:semiHidden/>
    <w:unhideWhenUsed/>
    <w:rsid w:val="00BC493A"/>
    <w:rPr>
      <w:sz w:val="16"/>
      <w:szCs w:val="16"/>
    </w:rPr>
  </w:style>
  <w:style w:type="paragraph" w:styleId="Commentaire">
    <w:name w:val="annotation text"/>
    <w:basedOn w:val="Normal"/>
    <w:link w:val="CommentaireCar"/>
    <w:uiPriority w:val="99"/>
    <w:unhideWhenUsed/>
    <w:rsid w:val="00BC493A"/>
    <w:pPr>
      <w:spacing w:line="240" w:lineRule="auto"/>
    </w:pPr>
    <w:rPr>
      <w:sz w:val="20"/>
      <w:szCs w:val="20"/>
    </w:rPr>
  </w:style>
  <w:style w:type="character" w:customStyle="1" w:styleId="CommentaireCar">
    <w:name w:val="Commentaire Car"/>
    <w:basedOn w:val="Policepardfaut"/>
    <w:link w:val="Commentaire"/>
    <w:uiPriority w:val="99"/>
    <w:rsid w:val="00BC493A"/>
    <w:rPr>
      <w:sz w:val="20"/>
      <w:szCs w:val="20"/>
    </w:rPr>
  </w:style>
  <w:style w:type="paragraph" w:styleId="Objetducommentaire">
    <w:name w:val="annotation subject"/>
    <w:basedOn w:val="Commentaire"/>
    <w:next w:val="Commentaire"/>
    <w:link w:val="ObjetducommentaireCar"/>
    <w:uiPriority w:val="99"/>
    <w:semiHidden/>
    <w:unhideWhenUsed/>
    <w:rsid w:val="00BC493A"/>
    <w:rPr>
      <w:b/>
      <w:bCs/>
    </w:rPr>
  </w:style>
  <w:style w:type="character" w:customStyle="1" w:styleId="ObjetducommentaireCar">
    <w:name w:val="Objet du commentaire Car"/>
    <w:basedOn w:val="CommentaireCar"/>
    <w:link w:val="Objetducommentaire"/>
    <w:uiPriority w:val="99"/>
    <w:semiHidden/>
    <w:rsid w:val="00BC493A"/>
    <w:rPr>
      <w:b/>
      <w:bCs/>
      <w:sz w:val="20"/>
      <w:szCs w:val="20"/>
    </w:rPr>
  </w:style>
  <w:style w:type="paragraph" w:styleId="Rvision">
    <w:name w:val="Revision"/>
    <w:hidden/>
    <w:uiPriority w:val="99"/>
    <w:semiHidden/>
    <w:rsid w:val="007F7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249">
      <w:bodyDiv w:val="1"/>
      <w:marLeft w:val="0"/>
      <w:marRight w:val="0"/>
      <w:marTop w:val="0"/>
      <w:marBottom w:val="0"/>
      <w:divBdr>
        <w:top w:val="none" w:sz="0" w:space="0" w:color="auto"/>
        <w:left w:val="none" w:sz="0" w:space="0" w:color="auto"/>
        <w:bottom w:val="none" w:sz="0" w:space="0" w:color="auto"/>
        <w:right w:val="none" w:sz="0" w:space="0" w:color="auto"/>
      </w:divBdr>
      <w:divsChild>
        <w:div w:id="98782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865</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Maelle Dewaele</dc:creator>
  <cp:keywords/>
  <dc:description/>
  <cp:lastModifiedBy>Maelle Dewaele</cp:lastModifiedBy>
  <cp:revision>13</cp:revision>
  <dcterms:created xsi:type="dcterms:W3CDTF">2023-03-17T09:17:00Z</dcterms:created>
  <dcterms:modified xsi:type="dcterms:W3CDTF">2023-03-22T09:12:00Z</dcterms:modified>
</cp:coreProperties>
</file>